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FB" w:rsidRDefault="004719FB" w:rsidP="004719F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9"/>
          <w:color w:val="36362E"/>
          <w:sz w:val="28"/>
          <w:szCs w:val="28"/>
        </w:rPr>
      </w:pPr>
    </w:p>
    <w:p w:rsidR="004719FB" w:rsidRDefault="004719FB" w:rsidP="004719F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9"/>
          <w:color w:val="36362E"/>
          <w:sz w:val="28"/>
          <w:szCs w:val="28"/>
        </w:rPr>
      </w:pPr>
      <w:r>
        <w:rPr>
          <w:rStyle w:val="a9"/>
          <w:color w:val="36362E"/>
          <w:sz w:val="28"/>
          <w:szCs w:val="28"/>
        </w:rPr>
        <w:t xml:space="preserve">Расписание конкурсных мероприятий муниципального этапа Всероссийского конкурса </w:t>
      </w:r>
    </w:p>
    <w:p w:rsidR="004719FB" w:rsidRDefault="004719FB" w:rsidP="004719FB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9"/>
          <w:color w:val="36362E"/>
          <w:sz w:val="28"/>
          <w:szCs w:val="28"/>
        </w:rPr>
      </w:pPr>
      <w:r>
        <w:rPr>
          <w:rStyle w:val="a9"/>
          <w:color w:val="36362E"/>
          <w:sz w:val="28"/>
          <w:szCs w:val="28"/>
        </w:rPr>
        <w:t>«Учитель года России – 2020»</w:t>
      </w:r>
    </w:p>
    <w:tbl>
      <w:tblPr>
        <w:tblStyle w:val="a3"/>
        <w:tblpPr w:leftFromText="180" w:rightFromText="180" w:vertAnchor="page" w:horzAnchor="margin" w:tblpY="1624"/>
        <w:tblW w:w="14567" w:type="dxa"/>
        <w:tblLook w:val="04A0"/>
      </w:tblPr>
      <w:tblGrid>
        <w:gridCol w:w="1979"/>
        <w:gridCol w:w="1574"/>
        <w:gridCol w:w="1857"/>
        <w:gridCol w:w="4479"/>
        <w:gridCol w:w="4678"/>
      </w:tblGrid>
      <w:tr w:rsidR="004719FB" w:rsidRPr="00A34006" w:rsidTr="004719FB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Конкурсное мероприятие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79" w:type="dxa"/>
            <w:tcBorders>
              <w:bottom w:val="single" w:sz="4" w:space="0" w:color="000000" w:themeColor="text1"/>
            </w:tcBorders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4719FB" w:rsidRPr="00A34006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06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</w:t>
            </w:r>
          </w:p>
        </w:tc>
      </w:tr>
      <w:tr w:rsidR="004719FB" w:rsidRPr="00A34006" w:rsidTr="004719FB">
        <w:tc>
          <w:tcPr>
            <w:tcW w:w="14567" w:type="dxa"/>
            <w:gridSpan w:val="5"/>
            <w:shd w:val="clear" w:color="auto" w:fill="D9D9D9" w:themeFill="background1" w:themeFillShade="D9"/>
          </w:tcPr>
          <w:p w:rsidR="004719FB" w:rsidRPr="004719FB" w:rsidRDefault="004719FB" w:rsidP="00471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FB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Очно-заочный этап «Современный учитель»</w:t>
            </w:r>
          </w:p>
          <w:p w:rsidR="004719FB" w:rsidRPr="002C65E9" w:rsidRDefault="004719FB" w:rsidP="00471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9FB" w:rsidRPr="00A34006" w:rsidTr="004719FB">
        <w:tc>
          <w:tcPr>
            <w:tcW w:w="1979" w:type="dxa"/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«Сочинение-рассуждение»</w:t>
            </w:r>
          </w:p>
        </w:tc>
        <w:tc>
          <w:tcPr>
            <w:tcW w:w="1574" w:type="dxa"/>
          </w:tcPr>
          <w:p w:rsidR="004719FB" w:rsidRPr="004719FB" w:rsidRDefault="00350F97" w:rsidP="0035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="004719FB"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857" w:type="dxa"/>
          </w:tcPr>
          <w:p w:rsidR="004719FB" w:rsidRPr="002C65E9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4479" w:type="dxa"/>
          </w:tcPr>
          <w:p w:rsidR="004719FB" w:rsidRPr="002C65E9" w:rsidRDefault="004719FB" w:rsidP="004719F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C65E9">
              <w:t>Конкурсанты пишут письменное сочинение-рассуждение в прозаической форме по предложенному высказыванию на профессионально-педагогическую тему.</w:t>
            </w:r>
          </w:p>
          <w:p w:rsidR="004719FB" w:rsidRPr="002C65E9" w:rsidRDefault="004719FB" w:rsidP="004719F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678" w:type="dxa"/>
          </w:tcPr>
          <w:p w:rsidR="004719FB" w:rsidRPr="00A34006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06">
              <w:rPr>
                <w:rFonts w:ascii="Times New Roman" w:hAnsi="Times New Roman" w:cs="Times New Roman"/>
                <w:sz w:val="24"/>
                <w:szCs w:val="24"/>
              </w:rPr>
              <w:t xml:space="preserve">Тема сочинения определяется  методом случайной выборки из 5 высказываний проблемного характера и объявляется конкурсантам </w:t>
            </w:r>
            <w:r w:rsidR="00EE36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3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2020 г.</w:t>
            </w:r>
            <w:r w:rsidRPr="00A34006">
              <w:rPr>
                <w:rFonts w:ascii="Times New Roman" w:hAnsi="Times New Roman" w:cs="Times New Roman"/>
                <w:sz w:val="24"/>
                <w:szCs w:val="24"/>
              </w:rPr>
              <w:t xml:space="preserve">  (публикуется на сайте Конкурса). Список тем утверждается оргкомитетом Конкурса.</w:t>
            </w:r>
          </w:p>
          <w:p w:rsidR="004719FB" w:rsidRPr="00A34006" w:rsidRDefault="004719FB" w:rsidP="0047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0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Конкурсанты  сдают  готовую работу секретарю Конкурса в день открытия Конкурса </w:t>
            </w:r>
            <w:r w:rsidR="00EE36D2">
              <w:rPr>
                <w:rFonts w:ascii="Times New Roman" w:hAnsi="Times New Roman" w:cs="Times New Roman"/>
                <w:b/>
                <w:sz w:val="24"/>
                <w:szCs w:val="24"/>
              </w:rPr>
              <w:t>( 15</w:t>
            </w:r>
            <w:r w:rsidRPr="00A3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2020 г.).</w:t>
            </w:r>
          </w:p>
          <w:p w:rsidR="004719FB" w:rsidRPr="00A34006" w:rsidRDefault="00EE36D2" w:rsidP="0047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</w:t>
            </w:r>
            <w:r w:rsidR="004719FB" w:rsidRPr="00A34006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3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2020</w:t>
            </w:r>
            <w:r w:rsidR="004719FB" w:rsidRPr="00A3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719FB" w:rsidRPr="00A34006" w:rsidRDefault="004719FB" w:rsidP="0047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7" w:rsidRPr="00A34006" w:rsidTr="00C43800">
        <w:tc>
          <w:tcPr>
            <w:tcW w:w="14567" w:type="dxa"/>
            <w:gridSpan w:val="5"/>
            <w:tcBorders>
              <w:bottom w:val="single" w:sz="4" w:space="0" w:color="000000" w:themeColor="text1"/>
            </w:tcBorders>
          </w:tcPr>
          <w:p w:rsidR="00350F97" w:rsidRPr="004719FB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4719FB">
              <w:rPr>
                <w:b/>
                <w:sz w:val="28"/>
                <w:szCs w:val="28"/>
              </w:rPr>
              <w:t>Торжественное открытие муниципального этапа Всероссийского конкурса «Учитель года России - 2020»</w:t>
            </w:r>
          </w:p>
          <w:p w:rsidR="00350F97" w:rsidRPr="004719FB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</w:rPr>
            </w:pPr>
          </w:p>
        </w:tc>
      </w:tr>
      <w:tr w:rsidR="00350F97" w:rsidRPr="00A34006" w:rsidTr="004719FB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3C2AEE">
              <w:rPr>
                <w:rFonts w:ascii="Times New Roman" w:hAnsi="Times New Roman" w:cs="Times New Roman"/>
                <w:sz w:val="24"/>
                <w:szCs w:val="24"/>
              </w:rPr>
              <w:t>,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Заворонежская СОШ</w:t>
            </w:r>
          </w:p>
        </w:tc>
        <w:tc>
          <w:tcPr>
            <w:tcW w:w="4479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участников, поздравления, выступления, музыкальные номера.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50F97" w:rsidRPr="00A34006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50F97" w:rsidRPr="00A34006" w:rsidTr="004719FB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«Цифровой образовательный ресурс»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350F97" w:rsidRPr="002C65E9" w:rsidRDefault="00283C1F" w:rsidP="00350F97">
            <w:pPr>
              <w:rPr>
                <w:bCs/>
              </w:rPr>
            </w:pPr>
            <w:r>
              <w:rPr>
                <w:b/>
                <w:bCs/>
              </w:rPr>
              <w:t>18</w:t>
            </w:r>
            <w:r w:rsidR="00350F97" w:rsidRPr="004719FB">
              <w:rPr>
                <w:b/>
                <w:bCs/>
              </w:rPr>
              <w:t xml:space="preserve"> января,</w:t>
            </w:r>
            <w:r w:rsidR="00350F97" w:rsidRPr="002C65E9">
              <w:rPr>
                <w:bCs/>
              </w:rPr>
              <w:t xml:space="preserve"> начало</w:t>
            </w:r>
          </w:p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в 10. </w:t>
            </w:r>
            <w:r w:rsidRPr="002C65E9">
              <w:rPr>
                <w:bCs/>
              </w:rPr>
              <w:t>00</w:t>
            </w:r>
            <w:r>
              <w:rPr>
                <w:bCs/>
              </w:rPr>
              <w:t>ч.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bCs/>
              </w:rPr>
            </w:pPr>
            <w:r w:rsidRPr="002C65E9">
              <w:rPr>
                <w:bCs/>
              </w:rPr>
              <w:t>МКУ Информационно-методический центр Мичуринского района</w:t>
            </w:r>
          </w:p>
          <w:p w:rsidR="00350F97" w:rsidRPr="002C65E9" w:rsidRDefault="00350F97" w:rsidP="00350F97">
            <w:pPr>
              <w:tabs>
                <w:tab w:val="left" w:pos="0"/>
              </w:tabs>
              <w:ind w:firstLine="709"/>
              <w:jc w:val="both"/>
              <w:rPr>
                <w:b/>
                <w:bCs/>
              </w:rPr>
            </w:pPr>
          </w:p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Создание цифрового интерактивного ресурса по заданной теме с использованием программы Microsoft PowerPoint. </w:t>
            </w:r>
          </w:p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50F97" w:rsidRPr="00A34006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34006">
              <w:rPr>
                <w:sz w:val="24"/>
                <w:szCs w:val="24"/>
              </w:rPr>
              <w:t>Работа выполняется конкурсантами в очном режиме. Цифровой ресурс создается с использованием персонального компьютера, имеющего доступ в интернет. Перед началом конкурсного испытания методом случайной выборки определяется тема из «Календаря образовательных событий» и объявляется конкурсантам</w:t>
            </w:r>
            <w:r>
              <w:rPr>
                <w:sz w:val="24"/>
                <w:szCs w:val="24"/>
              </w:rPr>
              <w:t xml:space="preserve">. </w:t>
            </w:r>
            <w:r w:rsidRPr="00A34006">
              <w:rPr>
                <w:sz w:val="24"/>
                <w:szCs w:val="24"/>
              </w:rPr>
              <w:t>Использование заранее подготовленных материалов не допускается. Время работы над проектом – 4 часа.</w:t>
            </w:r>
          </w:p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7" w:rsidRPr="00A34006" w:rsidTr="004719FB">
        <w:tc>
          <w:tcPr>
            <w:tcW w:w="14567" w:type="dxa"/>
            <w:gridSpan w:val="5"/>
            <w:shd w:val="clear" w:color="auto" w:fill="D9D9D9" w:themeFill="background1" w:themeFillShade="D9"/>
          </w:tcPr>
          <w:p w:rsidR="00350F97" w:rsidRPr="004719FB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rStyle w:val="a9"/>
                <w:sz w:val="28"/>
                <w:szCs w:val="28"/>
              </w:rPr>
            </w:pPr>
            <w:r w:rsidRPr="004719FB">
              <w:rPr>
                <w:rStyle w:val="a9"/>
                <w:sz w:val="28"/>
                <w:szCs w:val="28"/>
              </w:rPr>
              <w:lastRenderedPageBreak/>
              <w:t>Первый очный тур «Учитель-профи»</w:t>
            </w:r>
          </w:p>
          <w:p w:rsidR="00350F97" w:rsidRPr="00116114" w:rsidRDefault="00350F97" w:rsidP="00350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50F97" w:rsidRPr="00A34006" w:rsidTr="004719FB">
        <w:tc>
          <w:tcPr>
            <w:tcW w:w="1979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«Урок»</w:t>
            </w:r>
          </w:p>
        </w:tc>
        <w:tc>
          <w:tcPr>
            <w:tcW w:w="1574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A88" w:rsidRPr="00043A88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  <w:r w:rsidR="0004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857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МБОУ Заворонежская СОШ</w:t>
            </w:r>
          </w:p>
        </w:tc>
        <w:tc>
          <w:tcPr>
            <w:tcW w:w="4479" w:type="dxa"/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Тема урока определяется конкурсантом самостоятельно в соответствии с календарно-тематическим планированием в рабочей программе по соответствующему предмету с учётом её фактического выполнения в соответствующих классах.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На этапах подготовки и проведения конкурсного урока конкурсантам необходимо: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1) познакомиться с: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учебной программой и содержанием, изученным учениками до дня проведения конкурсного урока;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характеристикой класса (состав, отношения в детском коллективе, наличие детей с ограниченными возможностями здоровья и т.д.);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учителем, который преподает данный предмет в этом классе;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 xml:space="preserve">- кабинетом, где будет проводиться урок; материально-техническими условиями, включая мультимедийную технику, доступ в интернет и т.д.; 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2) подготовить проект урока с использованием своего профессионального опыта, практики преподавания данной темы в предыдущие годы с учетом полученной информации о классе и материально-технических условиях и представить его жюри;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 xml:space="preserve">3) подготовить оборудование, материалы, необходимые для организации деятельности обучающихся </w:t>
            </w:r>
            <w:r w:rsidRPr="002C65E9">
              <w:rPr>
                <w:sz w:val="24"/>
                <w:szCs w:val="24"/>
              </w:rPr>
              <w:lastRenderedPageBreak/>
              <w:t>в соответствии с разработанным проектом урока;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4) провести урок в соответствии с разработанным проектом;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</w:pPr>
            <w:r w:rsidRPr="002C65E9">
              <w:rPr>
                <w:sz w:val="24"/>
                <w:szCs w:val="24"/>
              </w:rPr>
              <w:t>5) после окончания занятия проанализировать проведенный урок и ответить на вопросы членов жюри</w:t>
            </w:r>
            <w:r w:rsidRPr="002C65E9">
              <w:rPr>
                <w:sz w:val="28"/>
                <w:szCs w:val="28"/>
              </w:rPr>
              <w:t>.</w:t>
            </w:r>
          </w:p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0F97" w:rsidRPr="00116114" w:rsidRDefault="00350F97" w:rsidP="00350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16114">
              <w:rPr>
                <w:sz w:val="28"/>
                <w:szCs w:val="28"/>
              </w:rPr>
              <w:lastRenderedPageBreak/>
              <w:t xml:space="preserve">На проведение конкурсного мероприятия </w:t>
            </w:r>
            <w:r>
              <w:rPr>
                <w:sz w:val="28"/>
                <w:szCs w:val="28"/>
              </w:rPr>
              <w:t>отводится 55</w:t>
            </w:r>
            <w:r w:rsidRPr="00116114">
              <w:rPr>
                <w:sz w:val="28"/>
                <w:szCs w:val="28"/>
              </w:rPr>
              <w:t xml:space="preserve"> минут:</w:t>
            </w:r>
          </w:p>
          <w:p w:rsidR="00350F97" w:rsidRPr="00116114" w:rsidRDefault="00350F97" w:rsidP="00350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16114">
              <w:rPr>
                <w:sz w:val="28"/>
                <w:szCs w:val="28"/>
              </w:rPr>
              <w:t xml:space="preserve">- представление проекта предстоящего урока членам жюри </w:t>
            </w:r>
            <w:r>
              <w:rPr>
                <w:sz w:val="28"/>
                <w:szCs w:val="28"/>
              </w:rPr>
              <w:t>в распечатанном виде;</w:t>
            </w:r>
          </w:p>
          <w:p w:rsidR="00350F97" w:rsidRPr="00116114" w:rsidRDefault="00350F97" w:rsidP="00350F9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16114">
              <w:rPr>
                <w:sz w:val="28"/>
                <w:szCs w:val="28"/>
              </w:rPr>
              <w:t>- проведение урока – 45 минут;</w:t>
            </w:r>
          </w:p>
          <w:p w:rsidR="00350F97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color w:val="36362E"/>
                <w:sz w:val="28"/>
                <w:szCs w:val="28"/>
              </w:rPr>
            </w:pPr>
            <w:r w:rsidRPr="00116114">
              <w:rPr>
                <w:sz w:val="28"/>
                <w:szCs w:val="28"/>
              </w:rPr>
              <w:t>- самоанализ урока и ответы на вопросы членов жюри – 10 минут</w:t>
            </w:r>
          </w:p>
          <w:p w:rsidR="00350F97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color w:val="36362E"/>
                <w:sz w:val="28"/>
                <w:szCs w:val="28"/>
              </w:rPr>
            </w:pPr>
          </w:p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7" w:rsidRPr="00A34006" w:rsidTr="004719FB"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«Внеклассное мероприятие»</w:t>
            </w:r>
          </w:p>
        </w:tc>
        <w:tc>
          <w:tcPr>
            <w:tcW w:w="1574" w:type="dxa"/>
            <w:tcBorders>
              <w:bottom w:val="single" w:sz="4" w:space="0" w:color="000000" w:themeColor="text1"/>
            </w:tcBorders>
          </w:tcPr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, в соответствии с расписанием</w:t>
            </w:r>
          </w:p>
        </w:tc>
        <w:tc>
          <w:tcPr>
            <w:tcW w:w="1857" w:type="dxa"/>
            <w:tcBorders>
              <w:bottom w:val="single" w:sz="4" w:space="0" w:color="000000" w:themeColor="text1"/>
            </w:tcBorders>
          </w:tcPr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5E9">
              <w:rPr>
                <w:rFonts w:ascii="Times New Roman" w:hAnsi="Times New Roman" w:cs="Times New Roman"/>
                <w:sz w:val="24"/>
                <w:szCs w:val="24"/>
              </w:rPr>
              <w:t>МБОУ Заворонежская СОШ</w:t>
            </w:r>
          </w:p>
        </w:tc>
        <w:tc>
          <w:tcPr>
            <w:tcW w:w="4479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 xml:space="preserve">Тема и форма проведения внеурочного мероприятия формулируется конкурсантом самостоятельно. 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Конкурсанту необходимо организовать и провести внеурочное мероприятие, нацеленное на решение задач в области развития личности в следующих направлениях: духовно-нравственном, физкультурно-спортивном и оздоровительном, социальном, общеинтеллектуальном, общекультурном.</w:t>
            </w:r>
          </w:p>
          <w:p w:rsidR="00350F97" w:rsidRPr="00A34006" w:rsidRDefault="00350F97" w:rsidP="00350F9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На проведение конкурсного испытания отводится 40 минут: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представление распечатанного проекта предстоящего внеурочного мероприятия (тема, цели и задачи, форма и структура проведения, содержание, материалы и оборудование) членам жюри;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проведение внеурочного мероприятия – 30 минут;</w:t>
            </w:r>
          </w:p>
          <w:p w:rsidR="00350F97" w:rsidRPr="002C65E9" w:rsidRDefault="00350F97" w:rsidP="00350F97">
            <w:pPr>
              <w:tabs>
                <w:tab w:val="left" w:pos="0"/>
                <w:tab w:val="left" w:pos="1245"/>
              </w:tabs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- самоанализ внеурочного мероприятия и ответы на вопросы членов жюри – до 10 минут.</w:t>
            </w:r>
          </w:p>
          <w:p w:rsidR="00350F97" w:rsidRPr="00A34006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97" w:rsidRPr="00A34006" w:rsidTr="004719FB">
        <w:tc>
          <w:tcPr>
            <w:tcW w:w="14567" w:type="dxa"/>
            <w:gridSpan w:val="5"/>
            <w:shd w:val="clear" w:color="auto" w:fill="D9D9D9" w:themeFill="background1" w:themeFillShade="D9"/>
          </w:tcPr>
          <w:p w:rsidR="00350F97" w:rsidRPr="004719FB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  <w:rPr>
                <w:rStyle w:val="a9"/>
                <w:color w:val="36362E"/>
                <w:sz w:val="28"/>
                <w:szCs w:val="28"/>
              </w:rPr>
            </w:pPr>
            <w:r w:rsidRPr="004719FB">
              <w:rPr>
                <w:rStyle w:val="a9"/>
                <w:color w:val="36362E"/>
                <w:sz w:val="28"/>
                <w:szCs w:val="28"/>
              </w:rPr>
              <w:t>Второй очный тур «Учитель-мастер»</w:t>
            </w:r>
          </w:p>
          <w:p w:rsidR="00350F97" w:rsidRPr="004719FB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textAlignment w:val="baseline"/>
            </w:pPr>
          </w:p>
        </w:tc>
      </w:tr>
      <w:tr w:rsidR="00350F97" w:rsidRPr="00A34006" w:rsidTr="004719FB">
        <w:tc>
          <w:tcPr>
            <w:tcW w:w="1979" w:type="dxa"/>
          </w:tcPr>
          <w:p w:rsidR="00350F97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«Мастер-класс»</w:t>
            </w:r>
          </w:p>
        </w:tc>
        <w:tc>
          <w:tcPr>
            <w:tcW w:w="1574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47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начало в 10.00 ч.</w:t>
            </w:r>
          </w:p>
        </w:tc>
        <w:tc>
          <w:tcPr>
            <w:tcW w:w="1857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Заворонежская СОШ, ауд. № 3</w:t>
            </w:r>
          </w:p>
        </w:tc>
        <w:tc>
          <w:tcPr>
            <w:tcW w:w="4479" w:type="dxa"/>
          </w:tcPr>
          <w:p w:rsidR="00350F97" w:rsidRPr="002C65E9" w:rsidRDefault="00350F97" w:rsidP="00350F97">
            <w:pPr>
              <w:jc w:val="both"/>
              <w:rPr>
                <w:rFonts w:cstheme="minorHAnsi"/>
                <w:sz w:val="24"/>
                <w:szCs w:val="24"/>
              </w:rPr>
            </w:pPr>
            <w:r w:rsidRPr="002C65E9">
              <w:rPr>
                <w:rFonts w:cstheme="minorHAnsi"/>
                <w:sz w:val="24"/>
                <w:szCs w:val="24"/>
              </w:rPr>
              <w:t xml:space="preserve">Интерактивная демонстрация </w:t>
            </w:r>
            <w:r>
              <w:rPr>
                <w:rFonts w:cstheme="minorHAnsi"/>
                <w:sz w:val="24"/>
                <w:szCs w:val="24"/>
              </w:rPr>
              <w:t xml:space="preserve">финалистом </w:t>
            </w:r>
            <w:r w:rsidRPr="002C65E9">
              <w:rPr>
                <w:rFonts w:cstheme="minorHAnsi"/>
                <w:sz w:val="24"/>
                <w:szCs w:val="24"/>
              </w:rPr>
              <w:t xml:space="preserve"> умения представлять и передавать педагогический опыт.</w:t>
            </w:r>
          </w:p>
          <w:p w:rsidR="00350F97" w:rsidRPr="002C65E9" w:rsidRDefault="00350F97" w:rsidP="00350F97">
            <w:pPr>
              <w:jc w:val="both"/>
              <w:rPr>
                <w:rFonts w:cstheme="minorHAnsi"/>
                <w:sz w:val="24"/>
                <w:szCs w:val="24"/>
              </w:rPr>
            </w:pPr>
            <w:r w:rsidRPr="002C65E9">
              <w:rPr>
                <w:rFonts w:cstheme="minorHAnsi"/>
                <w:sz w:val="24"/>
                <w:szCs w:val="24"/>
              </w:rPr>
              <w:t>Форму проведения мастер-класса (тренинговое занятие, деловая имитационная игра, моделирование, мастерская, творческая лаборатория, воркшоп и др.), наличие фокус-группы и ее количественный состав лауреаты определяют самостоятельно.</w:t>
            </w:r>
          </w:p>
          <w:p w:rsidR="00350F97" w:rsidRPr="002C65E9" w:rsidRDefault="00350F97" w:rsidP="00350F97">
            <w:pPr>
              <w:jc w:val="both"/>
              <w:rPr>
                <w:rFonts w:cstheme="minorHAnsi"/>
                <w:sz w:val="24"/>
                <w:szCs w:val="24"/>
              </w:rPr>
            </w:pPr>
            <w:r w:rsidRPr="002C65E9">
              <w:rPr>
                <w:rFonts w:cstheme="minorHAnsi"/>
                <w:sz w:val="24"/>
                <w:szCs w:val="24"/>
              </w:rPr>
              <w:t>На этапе подготовки лауреаты продумывают необходимость приглашения фокус-группы и ее количественный состав, пространственную организацию мастер-</w:t>
            </w:r>
            <w:r w:rsidRPr="002C65E9">
              <w:rPr>
                <w:rFonts w:cstheme="minorHAnsi"/>
                <w:sz w:val="24"/>
                <w:szCs w:val="24"/>
              </w:rPr>
              <w:lastRenderedPageBreak/>
              <w:t>класса; техническое оснащение и оформление аудитории; формируют комплект необходимых наглядных и раздаточных материалов.</w:t>
            </w: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F97" w:rsidRPr="002C65E9" w:rsidRDefault="00350F97" w:rsidP="0035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Жеребьёвка проводится перед началом конкурса. </w:t>
            </w:r>
            <w:r w:rsidRPr="002C65E9">
              <w:rPr>
                <w:sz w:val="24"/>
                <w:szCs w:val="24"/>
              </w:rPr>
              <w:t>Общее время проведения</w:t>
            </w:r>
            <w:r w:rsidRPr="002C65E9">
              <w:rPr>
                <w:b/>
                <w:sz w:val="24"/>
                <w:szCs w:val="24"/>
              </w:rPr>
              <w:t xml:space="preserve"> </w:t>
            </w:r>
            <w:r w:rsidRPr="002C65E9">
              <w:rPr>
                <w:sz w:val="24"/>
                <w:szCs w:val="24"/>
              </w:rPr>
              <w:t xml:space="preserve"> 40 минут:</w:t>
            </w:r>
          </w:p>
          <w:p w:rsidR="00350F97" w:rsidRPr="002C65E9" w:rsidRDefault="00350F97" w:rsidP="00350F97">
            <w:pPr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проведение мастер-класса – 30 минут;</w:t>
            </w:r>
          </w:p>
          <w:p w:rsidR="00350F97" w:rsidRPr="002C65E9" w:rsidRDefault="00350F97" w:rsidP="00350F97">
            <w:pPr>
              <w:jc w:val="both"/>
              <w:rPr>
                <w:sz w:val="24"/>
                <w:szCs w:val="24"/>
              </w:rPr>
            </w:pPr>
            <w:r w:rsidRPr="002C65E9">
              <w:rPr>
                <w:sz w:val="24"/>
                <w:szCs w:val="24"/>
              </w:rPr>
              <w:t>самоанализ мастер-класса и ответы на вопросы членов жюри – 10 минут.</w:t>
            </w:r>
          </w:p>
          <w:p w:rsidR="00350F97" w:rsidRPr="002C65E9" w:rsidRDefault="00350F97" w:rsidP="00350F9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50F97" w:rsidRPr="00A34006" w:rsidTr="00BF12E9">
        <w:tc>
          <w:tcPr>
            <w:tcW w:w="14567" w:type="dxa"/>
            <w:gridSpan w:val="5"/>
          </w:tcPr>
          <w:p w:rsidR="00350F97" w:rsidRPr="004719FB" w:rsidRDefault="00350F97" w:rsidP="00350F9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719FB">
              <w:rPr>
                <w:b/>
                <w:sz w:val="28"/>
                <w:szCs w:val="28"/>
              </w:rPr>
              <w:lastRenderedPageBreak/>
              <w:t>Торжественное закрытие муниципального этапа Всероссийского конкурса «Учитель года России - 2020»</w:t>
            </w:r>
          </w:p>
          <w:p w:rsidR="00350F97" w:rsidRPr="004719FB" w:rsidRDefault="00350F97" w:rsidP="00350F9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50F97" w:rsidRPr="00A34006" w:rsidTr="004719FB">
        <w:tc>
          <w:tcPr>
            <w:tcW w:w="1979" w:type="dxa"/>
          </w:tcPr>
          <w:p w:rsidR="00350F97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57" w:type="dxa"/>
          </w:tcPr>
          <w:p w:rsidR="00350F97" w:rsidRPr="002C65E9" w:rsidRDefault="00350F97" w:rsidP="0035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района</w:t>
            </w:r>
          </w:p>
        </w:tc>
        <w:tc>
          <w:tcPr>
            <w:tcW w:w="4479" w:type="dxa"/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50F97" w:rsidRPr="002C65E9" w:rsidRDefault="00350F97" w:rsidP="00350F9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34006" w:rsidRPr="00A34006" w:rsidRDefault="00A34006" w:rsidP="004719FB">
      <w:pPr>
        <w:jc w:val="center"/>
        <w:rPr>
          <w:sz w:val="24"/>
          <w:szCs w:val="24"/>
        </w:rPr>
      </w:pPr>
    </w:p>
    <w:p w:rsidR="00A34006" w:rsidRPr="00A34006" w:rsidRDefault="00A34006" w:rsidP="00A34006">
      <w:pPr>
        <w:rPr>
          <w:rFonts w:ascii="Times New Roman" w:hAnsi="Times New Roman" w:cs="Times New Roman"/>
          <w:sz w:val="24"/>
          <w:szCs w:val="24"/>
        </w:rPr>
      </w:pPr>
    </w:p>
    <w:p w:rsidR="00A34006" w:rsidRPr="00A34006" w:rsidRDefault="00A34006" w:rsidP="00A34006">
      <w:pPr>
        <w:rPr>
          <w:sz w:val="24"/>
          <w:szCs w:val="24"/>
        </w:rPr>
      </w:pPr>
    </w:p>
    <w:sectPr w:rsidR="00A34006" w:rsidRPr="00A34006" w:rsidSect="002C65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1D" w:rsidRDefault="0061611D" w:rsidP="00A34006">
      <w:pPr>
        <w:spacing w:after="0" w:line="240" w:lineRule="auto"/>
      </w:pPr>
      <w:r>
        <w:separator/>
      </w:r>
    </w:p>
  </w:endnote>
  <w:endnote w:type="continuationSeparator" w:id="1">
    <w:p w:rsidR="0061611D" w:rsidRDefault="0061611D" w:rsidP="00A3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1D" w:rsidRDefault="0061611D" w:rsidP="00A34006">
      <w:pPr>
        <w:spacing w:after="0" w:line="240" w:lineRule="auto"/>
      </w:pPr>
      <w:r>
        <w:separator/>
      </w:r>
    </w:p>
  </w:footnote>
  <w:footnote w:type="continuationSeparator" w:id="1">
    <w:p w:rsidR="0061611D" w:rsidRDefault="0061611D" w:rsidP="00A3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006"/>
    <w:rsid w:val="00043A88"/>
    <w:rsid w:val="00043D69"/>
    <w:rsid w:val="000E628D"/>
    <w:rsid w:val="00134B9F"/>
    <w:rsid w:val="00243F3B"/>
    <w:rsid w:val="00283C1F"/>
    <w:rsid w:val="002C65E9"/>
    <w:rsid w:val="00350F97"/>
    <w:rsid w:val="003C2AEE"/>
    <w:rsid w:val="004719FB"/>
    <w:rsid w:val="0061611D"/>
    <w:rsid w:val="00651EDF"/>
    <w:rsid w:val="006F543C"/>
    <w:rsid w:val="00726698"/>
    <w:rsid w:val="007D299F"/>
    <w:rsid w:val="007D371B"/>
    <w:rsid w:val="00A34006"/>
    <w:rsid w:val="00A511D2"/>
    <w:rsid w:val="00AC0124"/>
    <w:rsid w:val="00C77CBC"/>
    <w:rsid w:val="00DC356D"/>
    <w:rsid w:val="00E157F9"/>
    <w:rsid w:val="00E8362E"/>
    <w:rsid w:val="00EE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006"/>
  </w:style>
  <w:style w:type="paragraph" w:styleId="a6">
    <w:name w:val="footer"/>
    <w:basedOn w:val="a"/>
    <w:link w:val="a7"/>
    <w:uiPriority w:val="99"/>
    <w:semiHidden/>
    <w:unhideWhenUsed/>
    <w:rsid w:val="00A3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006"/>
  </w:style>
  <w:style w:type="paragraph" w:styleId="a8">
    <w:name w:val="Normal (Web)"/>
    <w:basedOn w:val="a"/>
    <w:uiPriority w:val="99"/>
    <w:unhideWhenUsed/>
    <w:rsid w:val="00A3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C6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2019-11-19T11:52:00Z</dcterms:created>
  <dcterms:modified xsi:type="dcterms:W3CDTF">2020-01-15T11:03:00Z</dcterms:modified>
</cp:coreProperties>
</file>